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4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安徽省中等职业学校优秀论文、优质课和优秀教学软件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44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评选推荐表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710"/>
        <w:gridCol w:w="1455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标    题</w:t>
            </w:r>
          </w:p>
        </w:tc>
        <w:tc>
          <w:tcPr>
            <w:tcW w:w="70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眉毛的化妆技巧（教学软件）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王玮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856" w:type="dxa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19955227535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70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蚌埠科技工程学校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atLeast"/>
        </w:trPr>
        <w:tc>
          <w:tcPr>
            <w:tcW w:w="1501" w:type="dxa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容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介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绍</w:t>
            </w:r>
          </w:p>
        </w:tc>
        <w:tc>
          <w:tcPr>
            <w:tcW w:w="70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本作品为微课视频，前期进行了录制，后期主要利用AE、PR等视频制作软件制作完成。课程内容为人物形象设计专业课程当中一个知识点“眉毛的化妆技巧”，通过动态视频和真人演示相结合，使得学生可以更直观的理解和掌握，有利于主体课程的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 专 家 评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选 组 意 见</w:t>
            </w:r>
          </w:p>
        </w:tc>
        <w:tc>
          <w:tcPr>
            <w:tcW w:w="7021" w:type="dxa"/>
            <w:gridSpan w:val="3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专家组组长签名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 教 育 局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 教 研 究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室 推 进 意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见</w:t>
            </w:r>
          </w:p>
        </w:tc>
        <w:tc>
          <w:tcPr>
            <w:tcW w:w="7021" w:type="dxa"/>
            <w:gridSpan w:val="3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市教育局职教研究室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年   月 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center"/>
        <w:rPr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人物形象专业微课堂介绍</w:t>
      </w:r>
    </w:p>
    <w:p>
      <w:pPr>
        <w:rPr>
          <w:rFonts w:hint="eastAsia"/>
        </w:rPr>
      </w:pPr>
    </w:p>
    <w:p>
      <w:pPr>
        <w:ind w:firstLine="5985" w:firstLineChars="2850"/>
        <w:rPr>
          <w:rFonts w:hint="eastAsia"/>
        </w:rPr>
      </w:pPr>
      <w:r>
        <w:rPr>
          <w:rFonts w:hint="eastAsia"/>
        </w:rPr>
        <w:t>制作：公共服务系 王玮</w:t>
      </w:r>
    </w:p>
    <w:p>
      <w:pPr>
        <w:rPr>
          <w:rFonts w:hint="eastAsia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t>该专业学习具有一定特殊性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在课堂讲解和现场演示中有很多化妆细节无法被捕捉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为了让学生更容易理解学习内容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更能近距离观察到化妆技巧和细节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因而通过图文＋演示的方式制作此微课堂</w:t>
      </w:r>
      <w:r>
        <w:rPr>
          <w:rFonts w:hint="eastAsia"/>
          <w:sz w:val="24"/>
          <w:szCs w:val="24"/>
        </w:rPr>
        <w:t>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采用AE\PR等视频剪辑处理软件制作，将图文理论内容与实操视频内容衔接起来。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此次展示的是教学环节当中的一个知识点：眉毛的化妆技巧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448"/>
    <w:rsid w:val="00441448"/>
    <w:rsid w:val="00BD4BFE"/>
    <w:rsid w:val="3F5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154</Characters>
  <Lines>1</Lines>
  <Paragraphs>1</Paragraphs>
  <TotalTime>0</TotalTime>
  <ScaleCrop>false</ScaleCrop>
  <LinksUpToDate>false</LinksUpToDate>
  <CharactersWithSpaces>180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2019-05-07T13:09:00Z</dcterms:created>
  <dc:creator>Mr.G</dc:creator>
  <cp:lastModifiedBy>Administrator</cp:lastModifiedBy>
  <dcterms:modified xsi:type="dcterms:W3CDTF">2019-06-19T04:42:56Z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